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1593" w:rsidRPr="00FA21D1" w:rsidRDefault="008669B0" w:rsidP="00CF1593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 w:rsidR="002843FD">
        <w:rPr>
          <w:rFonts w:asciiTheme="majorBidi" w:hAnsiTheme="majorBidi" w:cstheme="majorBidi"/>
          <w:b/>
          <w:bCs/>
          <w:sz w:val="24"/>
          <w:szCs w:val="24"/>
        </w:rPr>
        <w:t>.</w:t>
      </w:r>
      <w:r w:rsidRPr="008669B0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CF1593"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Modélisation des écoulements et de la charge sédimentaire </w:t>
      </w:r>
    </w:p>
    <w:p w:rsidR="008669B0" w:rsidRDefault="008669B0" w:rsidP="00CF1593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>.1But :</w:t>
      </w:r>
    </w:p>
    <w:p w:rsidR="00105BCA" w:rsidRDefault="008669B0" w:rsidP="00CF1593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        </w:t>
      </w:r>
      <w:r w:rsidR="00CF1593" w:rsidRPr="008669B0">
        <w:rPr>
          <w:rFonts w:asciiTheme="majorBidi" w:hAnsiTheme="majorBidi" w:cstheme="majorBidi"/>
          <w:sz w:val="24"/>
          <w:szCs w:val="24"/>
        </w:rPr>
        <w:t xml:space="preserve">L’objectif de ce chapitre est double, il s’agit : </w:t>
      </w:r>
    </w:p>
    <w:p w:rsidR="00105BCA" w:rsidRDefault="00CF1593" w:rsidP="00CF1593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>(1) d’abord estimer les hauteurs d’eau, ainsi que les vitesses et les contraintes atteintes dans les oued</w:t>
      </w:r>
      <w:r w:rsidR="00105BCA">
        <w:rPr>
          <w:rFonts w:asciiTheme="majorBidi" w:hAnsiTheme="majorBidi" w:cstheme="majorBidi"/>
          <w:sz w:val="24"/>
          <w:szCs w:val="24"/>
        </w:rPr>
        <w:t xml:space="preserve">s pendant les crues </w:t>
      </w:r>
    </w:p>
    <w:p w:rsidR="00CF1593" w:rsidRPr="008669B0" w:rsidRDefault="00CF1593" w:rsidP="00CF1593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 xml:space="preserve"> (2) ensuite détermination de la répartition de la charge sédimentaire transportée par les oueds sur les sections. </w:t>
      </w:r>
    </w:p>
    <w:p w:rsidR="00E77076" w:rsidRPr="008669B0" w:rsidRDefault="008669B0" w:rsidP="00E77076">
      <w:pPr>
        <w:rPr>
          <w:b/>
          <w:bCs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</w:rPr>
        <w:t>.2</w:t>
      </w:r>
      <w:r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E77076" w:rsidRPr="008669B0">
        <w:rPr>
          <w:rFonts w:asciiTheme="majorBidi" w:hAnsiTheme="majorBidi" w:cstheme="majorBidi"/>
          <w:b/>
          <w:bCs/>
          <w:sz w:val="24"/>
          <w:szCs w:val="24"/>
        </w:rPr>
        <w:t>Etapes de la modélisation</w:t>
      </w:r>
      <w:r>
        <w:rPr>
          <w:b/>
          <w:bCs/>
        </w:rPr>
        <w:t> :</w:t>
      </w:r>
    </w:p>
    <w:p w:rsidR="00CF1593" w:rsidRPr="00FA21D1" w:rsidRDefault="008669B0" w:rsidP="008669B0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</w:rPr>
        <w:t>.2</w:t>
      </w:r>
      <w:r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.1 </w:t>
      </w:r>
      <w:r w:rsidR="00CF1593" w:rsidRPr="00FA21D1">
        <w:rPr>
          <w:rFonts w:asciiTheme="majorBidi" w:hAnsiTheme="majorBidi" w:cstheme="majorBidi"/>
          <w:b/>
          <w:bCs/>
          <w:sz w:val="24"/>
          <w:szCs w:val="24"/>
        </w:rPr>
        <w:t>Création d’un MNT d</w:t>
      </w:r>
      <w:r w:rsidR="00CF1593">
        <w:rPr>
          <w:rFonts w:asciiTheme="majorBidi" w:hAnsiTheme="majorBidi" w:cstheme="majorBidi"/>
          <w:b/>
          <w:bCs/>
          <w:sz w:val="24"/>
          <w:szCs w:val="24"/>
        </w:rPr>
        <w:t>es</w:t>
      </w:r>
      <w:r w:rsidR="00CF1593"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lit</w:t>
      </w:r>
      <w:r w:rsidR="00CF1593">
        <w:rPr>
          <w:rFonts w:asciiTheme="majorBidi" w:hAnsiTheme="majorBidi" w:cstheme="majorBidi"/>
          <w:b/>
          <w:bCs/>
          <w:sz w:val="24"/>
          <w:szCs w:val="24"/>
        </w:rPr>
        <w:t>s des oueds</w:t>
      </w:r>
      <w:r w:rsidR="00CF1593"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CF1593" w:rsidRPr="008669B0" w:rsidRDefault="00CF1593" w:rsidP="00CF1593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 xml:space="preserve">•  Le fond macro topographiques du bassin versant a été téléchargé du google earth. </w:t>
      </w:r>
    </w:p>
    <w:p w:rsidR="00536393" w:rsidRPr="008669B0" w:rsidRDefault="002843F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-81280</wp:posOffset>
            </wp:positionH>
            <wp:positionV relativeFrom="paragraph">
              <wp:posOffset>394970</wp:posOffset>
            </wp:positionV>
            <wp:extent cx="5810250" cy="5162550"/>
            <wp:effectExtent l="19050" t="0" r="0" b="0"/>
            <wp:wrapSquare wrapText="bothSides"/>
            <wp:docPr id="1" name="Image 1" descr="C:\Users\hicham\Desktop\metarfi\bass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icham\Desktop\metarfi\bassi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6393" w:rsidRPr="008669B0">
        <w:rPr>
          <w:rFonts w:asciiTheme="majorBidi" w:hAnsiTheme="majorBidi" w:cstheme="majorBidi"/>
          <w:sz w:val="24"/>
          <w:szCs w:val="24"/>
        </w:rPr>
        <w:t>Le bassin versant : Oued Labiod fond topographique</w:t>
      </w:r>
    </w:p>
    <w:p w:rsidR="00EF207B" w:rsidRDefault="00EF207B" w:rsidP="00105BCA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EF207B" w:rsidRDefault="00EF207B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536393" w:rsidRDefault="00105BCA" w:rsidP="00536393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430530</wp:posOffset>
            </wp:positionV>
            <wp:extent cx="5762625" cy="6905625"/>
            <wp:effectExtent l="19050" t="0" r="9525" b="0"/>
            <wp:wrapSquare wrapText="bothSides"/>
            <wp:docPr id="2" name="Image 2" descr="C:\Users\hicham\Desktop\metarfi\bassin + geolog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icham\Desktop\metarfi\bassin + geologi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6393">
        <w:rPr>
          <w:rFonts w:asciiTheme="majorBidi" w:hAnsiTheme="majorBidi" w:cstheme="majorBidi"/>
          <w:b/>
          <w:bCs/>
          <w:sz w:val="24"/>
          <w:szCs w:val="24"/>
        </w:rPr>
        <w:t>Le bassin versant : Oued Labiod fond géologique</w:t>
      </w:r>
    </w:p>
    <w:p w:rsidR="008A1DC3" w:rsidRDefault="008A1DC3" w:rsidP="008A1DC3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EF207B" w:rsidRPr="00EF207B" w:rsidRDefault="00EF207B" w:rsidP="008A1DC3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5B544E" w:rsidRDefault="005B544E" w:rsidP="00CF1593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F1593" w:rsidRPr="008669B0" w:rsidRDefault="00CF1593" w:rsidP="00CF1593">
      <w:pPr>
        <w:rPr>
          <w:rFonts w:asciiTheme="majorBidi" w:hAnsiTheme="majorBidi" w:cstheme="majorBidi"/>
          <w:sz w:val="24"/>
          <w:szCs w:val="24"/>
        </w:rPr>
      </w:pPr>
    </w:p>
    <w:p w:rsidR="005B544E" w:rsidRPr="008669B0" w:rsidRDefault="005B544E" w:rsidP="005B544E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 xml:space="preserve">  Les paramètres d’entrée </w:t>
      </w:r>
    </w:p>
    <w:p w:rsidR="005B544E" w:rsidRPr="008669B0" w:rsidRDefault="005B544E" w:rsidP="005B544E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 xml:space="preserve">Sections topographiques des oueds, « geometric data » </w:t>
      </w:r>
    </w:p>
    <w:p w:rsidR="00CF1593" w:rsidRPr="008669B0" w:rsidRDefault="005B544E" w:rsidP="00EC2CAE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 xml:space="preserve">Les sections transversales de l’oued (c’est à dire les coordonnées (x,y,z) des points de toutes ces sections  avec  des  renseignements  sur  les  propriétés  hydrauliques) sont extraites automatiquement à partir des fichiers MNT </w:t>
      </w:r>
      <w:r w:rsidR="00EC2CAE" w:rsidRPr="008669B0">
        <w:rPr>
          <w:rFonts w:asciiTheme="majorBidi" w:hAnsiTheme="majorBidi" w:cstheme="majorBidi"/>
          <w:sz w:val="24"/>
          <w:szCs w:val="24"/>
        </w:rPr>
        <w:t>.</w:t>
      </w:r>
      <w:r w:rsidRPr="008669B0">
        <w:rPr>
          <w:rFonts w:asciiTheme="majorBidi" w:hAnsiTheme="majorBidi" w:cstheme="majorBidi"/>
          <w:sz w:val="24"/>
          <w:szCs w:val="24"/>
        </w:rPr>
        <w:t xml:space="preserve"> </w:t>
      </w:r>
    </w:p>
    <w:p w:rsidR="00CF1593" w:rsidRPr="00FA21D1" w:rsidRDefault="008669B0" w:rsidP="00CF1593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</w:rPr>
        <w:t>.2.2</w:t>
      </w:r>
      <w:r w:rsidR="00CF1593" w:rsidRPr="00FA21D1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  <w:r>
        <w:rPr>
          <w:rFonts w:asciiTheme="majorBidi" w:hAnsiTheme="majorBidi" w:cstheme="majorBidi"/>
          <w:b/>
          <w:bCs/>
          <w:sz w:val="24"/>
          <w:szCs w:val="24"/>
        </w:rPr>
        <w:t>.</w:t>
      </w:r>
      <w:r w:rsidR="00CF1593" w:rsidRPr="00FA21D1">
        <w:rPr>
          <w:rFonts w:asciiTheme="majorBidi" w:hAnsiTheme="majorBidi" w:cstheme="majorBidi"/>
          <w:b/>
          <w:bCs/>
          <w:sz w:val="24"/>
          <w:szCs w:val="24"/>
        </w:rPr>
        <w:t>Constructio</w:t>
      </w:r>
      <w:r w:rsidR="00CF1593">
        <w:rPr>
          <w:rFonts w:asciiTheme="majorBidi" w:hAnsiTheme="majorBidi" w:cstheme="majorBidi"/>
          <w:b/>
          <w:bCs/>
          <w:sz w:val="24"/>
          <w:szCs w:val="24"/>
        </w:rPr>
        <w:t>n des sections</w:t>
      </w:r>
    </w:p>
    <w:p w:rsidR="00E30816" w:rsidRDefault="00E30816" w:rsidP="00E30816">
      <w:r>
        <w:t>Géométrie des sections</w:t>
      </w:r>
    </w:p>
    <w:p w:rsidR="00536393" w:rsidRPr="008A1DC3" w:rsidRDefault="00E30816" w:rsidP="008A1DC3">
      <w:r>
        <w:t>Fenêtre Geometric Data</w:t>
      </w:r>
      <w:r w:rsidR="008A1DC3">
        <w:t xml:space="preserve"> </w:t>
      </w:r>
      <w:r w:rsidR="00536393">
        <w:rPr>
          <w:rFonts w:asciiTheme="majorBidi" w:hAnsiTheme="majorBidi" w:cstheme="majorBidi"/>
          <w:b/>
          <w:bCs/>
          <w:sz w:val="24"/>
          <w:szCs w:val="24"/>
        </w:rPr>
        <w:t xml:space="preserve">Oued Labiod, Deghou, Tkout et Ghassira : Sections </w:t>
      </w:r>
    </w:p>
    <w:p w:rsidR="00722BFB" w:rsidRDefault="00722BFB" w:rsidP="00EF207B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>
            <wp:extent cx="5667375" cy="4895850"/>
            <wp:effectExtent l="19050" t="0" r="9525" b="0"/>
            <wp:docPr id="1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593" w:rsidRDefault="00CF1593" w:rsidP="00E30816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F1593" w:rsidRDefault="00CF1593" w:rsidP="00E30816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F1593" w:rsidRDefault="00CF1593" w:rsidP="00E30816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F1593" w:rsidRDefault="00CF1593" w:rsidP="00E30816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CF1593" w:rsidRDefault="00CF1593" w:rsidP="00E30816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536393" w:rsidRDefault="008A1DC3" w:rsidP="00E30816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A1DC3">
        <w:rPr>
          <w:rFonts w:asciiTheme="majorBidi" w:hAnsiTheme="majorBidi" w:cstheme="majorBidi"/>
          <w:b/>
          <w:bCs/>
          <w:sz w:val="24"/>
          <w:szCs w:val="24"/>
        </w:rPr>
        <w:t>Fenêtre Cross Section Data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 : Graphic XS Editor : </w:t>
      </w:r>
      <w:r w:rsidR="00536393">
        <w:rPr>
          <w:rFonts w:asciiTheme="majorBidi" w:hAnsiTheme="majorBidi" w:cstheme="majorBidi"/>
          <w:b/>
          <w:bCs/>
          <w:sz w:val="24"/>
          <w:szCs w:val="24"/>
        </w:rPr>
        <w:t>Quelque</w:t>
      </w:r>
      <w:r w:rsidR="00E30816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536393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E30816">
        <w:rPr>
          <w:rFonts w:asciiTheme="majorBidi" w:hAnsiTheme="majorBidi" w:cstheme="majorBidi"/>
          <w:b/>
          <w:bCs/>
          <w:sz w:val="24"/>
          <w:szCs w:val="24"/>
        </w:rPr>
        <w:t>s</w:t>
      </w:r>
      <w:r w:rsidR="00536393">
        <w:rPr>
          <w:rFonts w:asciiTheme="majorBidi" w:hAnsiTheme="majorBidi" w:cstheme="majorBidi"/>
          <w:b/>
          <w:bCs/>
          <w:sz w:val="24"/>
          <w:szCs w:val="24"/>
        </w:rPr>
        <w:t xml:space="preserve">ections </w:t>
      </w:r>
      <w:r w:rsidR="00E30816">
        <w:rPr>
          <w:rFonts w:asciiTheme="majorBidi" w:hAnsiTheme="majorBidi" w:cstheme="majorBidi"/>
          <w:b/>
          <w:bCs/>
          <w:sz w:val="24"/>
          <w:szCs w:val="24"/>
        </w:rPr>
        <w:t>des oueds</w:t>
      </w:r>
    </w:p>
    <w:p w:rsidR="00722BFB" w:rsidRDefault="00536393" w:rsidP="00EF207B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>
            <wp:extent cx="5939790" cy="3200400"/>
            <wp:effectExtent l="19050" t="0" r="3810" b="0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393" w:rsidRDefault="00536393" w:rsidP="00EF207B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722BFB" w:rsidRDefault="008669B0" w:rsidP="00EF207B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911225</wp:posOffset>
            </wp:positionV>
            <wp:extent cx="5939790" cy="3181350"/>
            <wp:effectExtent l="19050" t="0" r="3810" b="0"/>
            <wp:wrapSquare wrapText="bothSides"/>
            <wp:docPr id="1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2BFB" w:rsidRDefault="00536393" w:rsidP="00EF207B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39790" cy="3295650"/>
            <wp:effectExtent l="19050" t="0" r="3810" b="0"/>
            <wp:docPr id="13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393" w:rsidRDefault="00536393" w:rsidP="00EF207B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8669B0" w:rsidRDefault="008669B0" w:rsidP="00EC2CAE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158115</wp:posOffset>
            </wp:positionV>
            <wp:extent cx="5939790" cy="4057650"/>
            <wp:effectExtent l="19050" t="0" r="3810" b="0"/>
            <wp:wrapSquare wrapText="bothSides"/>
            <wp:docPr id="14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9B0" w:rsidRDefault="008669B0" w:rsidP="00EC2CAE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8669B0" w:rsidRDefault="008669B0" w:rsidP="00EC2CAE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EC2CAE" w:rsidRPr="00EC2CAE" w:rsidRDefault="00105BCA" w:rsidP="00EC2CAE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lastRenderedPageBreak/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 .3 </w:t>
      </w:r>
      <w:r w:rsidR="00EC2CAE" w:rsidRPr="00EC2CAE">
        <w:rPr>
          <w:rFonts w:asciiTheme="majorBidi" w:hAnsiTheme="majorBidi" w:cstheme="majorBidi"/>
          <w:b/>
          <w:bCs/>
          <w:sz w:val="24"/>
          <w:szCs w:val="24"/>
        </w:rPr>
        <w:t xml:space="preserve">Paramètres hydrauliques </w:t>
      </w:r>
    </w:p>
    <w:p w:rsidR="00EC2CAE" w:rsidRPr="008669B0" w:rsidRDefault="00EC2CAE" w:rsidP="00EC2CAE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>Il s’agit de coefficient de Manning qui caractérise en quelque sorte la rugosité du fond de l’oued.</w:t>
      </w:r>
    </w:p>
    <w:p w:rsidR="00EC2CAE" w:rsidRPr="008669B0" w:rsidRDefault="00105BCA" w:rsidP="00EC2CAE">
      <w:pPr>
        <w:rPr>
          <w:rFonts w:asciiTheme="majorBidi" w:hAnsiTheme="majorBidi" w:cstheme="majorBidi"/>
          <w:b/>
          <w:bCs/>
          <w:sz w:val="28"/>
          <w:szCs w:val="28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> .3 .1</w:t>
      </w:r>
      <w:r w:rsidR="00EC2CAE" w:rsidRPr="008669B0">
        <w:rPr>
          <w:rFonts w:asciiTheme="majorBidi" w:hAnsiTheme="majorBidi" w:cstheme="majorBidi"/>
          <w:b/>
          <w:bCs/>
          <w:sz w:val="28"/>
          <w:szCs w:val="28"/>
        </w:rPr>
        <w:t>Débits</w:t>
      </w:r>
      <w:r w:rsidR="008669B0">
        <w:rPr>
          <w:rFonts w:asciiTheme="majorBidi" w:hAnsiTheme="majorBidi" w:cstheme="majorBidi"/>
          <w:b/>
          <w:bCs/>
          <w:sz w:val="28"/>
          <w:szCs w:val="28"/>
        </w:rPr>
        <w:t> :</w:t>
      </w:r>
    </w:p>
    <w:p w:rsidR="00EC2CAE" w:rsidRPr="008669B0" w:rsidRDefault="00EC2CAE" w:rsidP="00EC2CAE">
      <w:pPr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sz w:val="24"/>
          <w:szCs w:val="24"/>
        </w:rPr>
        <w:t>Nous avons directement utilisé les débits (Chapitre I).</w:t>
      </w:r>
    </w:p>
    <w:p w:rsidR="008669B0" w:rsidRDefault="00105BCA" w:rsidP="008669B0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 .4 </w:t>
      </w:r>
      <w:r w:rsidR="00EC2CAE" w:rsidRPr="008669B0">
        <w:rPr>
          <w:rFonts w:asciiTheme="majorBidi" w:hAnsiTheme="majorBidi" w:cstheme="majorBidi"/>
          <w:b/>
          <w:bCs/>
          <w:sz w:val="24"/>
          <w:szCs w:val="24"/>
        </w:rPr>
        <w:t>Résultats</w:t>
      </w:r>
      <w:r w:rsidR="00EC2CAE">
        <w:rPr>
          <w:rFonts w:asciiTheme="majorBidi" w:hAnsiTheme="majorBidi" w:cstheme="majorBidi"/>
          <w:b/>
          <w:bCs/>
          <w:sz w:val="24"/>
          <w:szCs w:val="24"/>
        </w:rPr>
        <w:t> :</w:t>
      </w:r>
      <w:r w:rsidR="00B1567E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B1567E" w:rsidRPr="008669B0">
        <w:rPr>
          <w:rFonts w:asciiTheme="majorBidi" w:hAnsiTheme="majorBidi" w:cstheme="majorBidi"/>
          <w:sz w:val="24"/>
          <w:szCs w:val="24"/>
        </w:rPr>
        <w:t>Nous limiterons l’affichage des résultats au dernier tronçon de l’oued Labiod</w:t>
      </w:r>
      <w:r w:rsidR="008669B0">
        <w:rPr>
          <w:rFonts w:asciiTheme="majorBidi" w:hAnsiTheme="majorBidi" w:cstheme="majorBidi"/>
          <w:b/>
          <w:bCs/>
          <w:sz w:val="24"/>
          <w:szCs w:val="24"/>
        </w:rPr>
        <w:t xml:space="preserve"> ; </w:t>
      </w:r>
      <w:r w:rsidR="00B1567E">
        <w:rPr>
          <w:rFonts w:asciiTheme="majorBidi" w:hAnsiTheme="majorBidi" w:cstheme="majorBidi"/>
          <w:b/>
          <w:bCs/>
          <w:sz w:val="24"/>
          <w:szCs w:val="24"/>
        </w:rPr>
        <w:t>(labiod 4).</w:t>
      </w:r>
    </w:p>
    <w:tbl>
      <w:tblPr>
        <w:tblW w:w="7453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200"/>
        <w:gridCol w:w="1200"/>
        <w:gridCol w:w="1180"/>
        <w:gridCol w:w="1200"/>
        <w:gridCol w:w="1200"/>
        <w:gridCol w:w="1473"/>
      </w:tblGrid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Oued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STATION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PENTE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B17792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vertAlign w:val="subscript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vertAlign w:val="subscript"/>
              </w:rPr>
              <w:t xml:space="preserve">MAX  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SURFACE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PERIMETRE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9820.51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0.00853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3.35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119.31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104.83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9462.71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0.00007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0.76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524.53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116.47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8970.55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0.00744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4.2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95.14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52.87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8509.84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0.00016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1.21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331.22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65.97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8326.2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0.00721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4.55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87.98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42.06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7955.22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0.00087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2.43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164.54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38.63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7698.33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0.00031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1.33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299.86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86.7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7415.66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0.00004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0.44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536.68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94.62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7163.24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0.00003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572.78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62.88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6839.99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1338.25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143.66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6619.65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0.00742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4.38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91.33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47.71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6388.15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0.64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622.35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51.77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6134.97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0.00009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0.78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511.06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129.32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5876.98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0.37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1071.12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95.8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5587.55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0.00804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3.71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107.7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76.78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5117.71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2.35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170.15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44.52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4913.64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0.00014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1.26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318.64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51.53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4690.34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0.00121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2.02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198.29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85.21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4351.31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0.00687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5.19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79.6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30.82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3992.49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0.01881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5.95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67.26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44.42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3766.51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0.01998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7.12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56.18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29.04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3228.6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0.01036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4.05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98.74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75.49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2878.84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0.00136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1.85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216.73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117.74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2535.1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0.00858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3.45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116.01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98.19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2248.5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0.07655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7.5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53.3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72.54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1897.49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0.00872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3.42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117.03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101.6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1604.72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0.00183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1.69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236.93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183.57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1257.94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0.0095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2.97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134.48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153.39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925.53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0.00654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2.96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135.34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119.5</w:t>
            </w:r>
          </w:p>
        </w:tc>
      </w:tr>
      <w:tr w:rsidR="002843FD" w:rsidRPr="00EF207B" w:rsidTr="00835094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Labiod 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536.5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0.00827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3.59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110.06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43FD" w:rsidRPr="00EF207B" w:rsidRDefault="002843FD" w:rsidP="0083509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EF207B">
              <w:rPr>
                <w:rFonts w:ascii="Times New Roman" w:eastAsia="Times New Roman" w:hAnsi="Times New Roman" w:cs="Times New Roman"/>
                <w:color w:val="000000"/>
              </w:rPr>
              <w:t>83.72</w:t>
            </w:r>
          </w:p>
        </w:tc>
      </w:tr>
    </w:tbl>
    <w:p w:rsidR="00835094" w:rsidRPr="008669B0" w:rsidRDefault="00835094" w:rsidP="00835094">
      <w:pPr>
        <w:tabs>
          <w:tab w:val="left" w:pos="1755"/>
        </w:tabs>
        <w:jc w:val="center"/>
        <w:rPr>
          <w:rFonts w:asciiTheme="majorBidi" w:hAnsiTheme="majorBidi" w:cstheme="majorBidi"/>
          <w:b/>
          <w:bCs/>
        </w:rPr>
      </w:pPr>
      <w:r w:rsidRPr="00483F13">
        <w:rPr>
          <w:rFonts w:asciiTheme="majorBidi" w:hAnsiTheme="majorBidi" w:cstheme="majorBidi"/>
          <w:b/>
          <w:bCs/>
        </w:rPr>
        <w:t xml:space="preserve">Tableau </w:t>
      </w:r>
      <w:r>
        <w:rPr>
          <w:rFonts w:asciiTheme="majorBidi" w:hAnsiTheme="majorBidi" w:cstheme="majorBidi"/>
          <w:b/>
          <w:bCs/>
        </w:rPr>
        <w:t>(</w:t>
      </w:r>
      <w:r w:rsidRPr="002843FD">
        <w:rPr>
          <w:rFonts w:asciiTheme="majorBidi" w:hAnsiTheme="majorBidi" w:cstheme="majorBidi"/>
          <w:b/>
          <w:bCs/>
        </w:rPr>
        <w:t>IV</w:t>
      </w:r>
      <w:r>
        <w:rPr>
          <w:rFonts w:asciiTheme="majorBidi" w:hAnsiTheme="majorBidi" w:cstheme="majorBidi"/>
          <w:b/>
          <w:bCs/>
        </w:rPr>
        <w:t xml:space="preserve">.1) : </w:t>
      </w:r>
    </w:p>
    <w:p w:rsidR="002843FD" w:rsidRDefault="002843FD" w:rsidP="008669B0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2843FD" w:rsidRDefault="002843FD" w:rsidP="008669B0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483F13" w:rsidRDefault="00105BCA" w:rsidP="008669B0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lastRenderedPageBreak/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> .4 .1</w:t>
      </w:r>
      <w:r w:rsidR="00483F13">
        <w:rPr>
          <w:rFonts w:asciiTheme="majorBidi" w:hAnsiTheme="majorBidi" w:cstheme="majorBidi"/>
          <w:b/>
          <w:bCs/>
          <w:sz w:val="24"/>
          <w:szCs w:val="24"/>
        </w:rPr>
        <w:t>Les plans d’eau</w:t>
      </w:r>
      <w:r w:rsidR="008669B0">
        <w:rPr>
          <w:rFonts w:asciiTheme="majorBidi" w:hAnsiTheme="majorBidi" w:cstheme="majorBidi"/>
          <w:b/>
          <w:bCs/>
          <w:sz w:val="24"/>
          <w:szCs w:val="24"/>
        </w:rPr>
        <w:t xml:space="preserve"> : </w:t>
      </w:r>
      <w:r w:rsidR="00B1567E" w:rsidRPr="008669B0">
        <w:rPr>
          <w:rFonts w:asciiTheme="majorBidi" w:hAnsiTheme="majorBidi" w:cstheme="majorBidi"/>
          <w:sz w:val="24"/>
          <w:szCs w:val="24"/>
        </w:rPr>
        <w:t>en premier lieu les résultats des écoulements instantanés à un temps</w:t>
      </w:r>
      <w:r w:rsidR="00B1567E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B1567E" w:rsidRPr="008669B0">
        <w:rPr>
          <w:rFonts w:asciiTheme="majorBidi" w:hAnsiTheme="majorBidi" w:cstheme="majorBidi"/>
          <w:sz w:val="24"/>
          <w:szCs w:val="24"/>
        </w:rPr>
        <w:t>quelconque, l’étape de simulation des écoulements instantanés est indispensable pour la</w:t>
      </w:r>
      <w:r w:rsidR="00B1567E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B1567E" w:rsidRPr="008669B0">
        <w:rPr>
          <w:rFonts w:asciiTheme="majorBidi" w:hAnsiTheme="majorBidi" w:cstheme="majorBidi"/>
          <w:sz w:val="24"/>
          <w:szCs w:val="24"/>
        </w:rPr>
        <w:t>modélisation de la charge sédimentaire.</w:t>
      </w:r>
    </w:p>
    <w:p w:rsidR="00B1567E" w:rsidRPr="00105BCA" w:rsidRDefault="002843FD" w:rsidP="00B1567E">
      <w:pPr>
        <w:tabs>
          <w:tab w:val="left" w:pos="1755"/>
        </w:tabs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806450</wp:posOffset>
            </wp:positionV>
            <wp:extent cx="5686425" cy="6057900"/>
            <wp:effectExtent l="247650" t="228600" r="238125" b="209550"/>
            <wp:wrapSquare wrapText="bothSides"/>
            <wp:docPr id="16" name="Image 2" descr="C:\Users\hicham\Desktop\metarfi\pro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icham\Desktop\metarfi\prof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60579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="00105BCA"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 w:rsidR="00105BCA">
        <w:rPr>
          <w:rFonts w:asciiTheme="majorBidi" w:hAnsiTheme="majorBidi" w:cstheme="majorBidi"/>
          <w:b/>
          <w:bCs/>
          <w:sz w:val="24"/>
          <w:szCs w:val="24"/>
        </w:rPr>
        <w:t> .4 .2</w:t>
      </w:r>
      <w:r w:rsidR="00B1567E" w:rsidRPr="00105BCA">
        <w:rPr>
          <w:rFonts w:asciiTheme="majorBidi" w:hAnsiTheme="majorBidi" w:cstheme="majorBidi"/>
          <w:b/>
          <w:bCs/>
          <w:sz w:val="24"/>
          <w:szCs w:val="24"/>
        </w:rPr>
        <w:t>Les profils en long des oueds (en même temps)</w:t>
      </w:r>
      <w:r w:rsidR="00105BCA">
        <w:rPr>
          <w:rFonts w:asciiTheme="majorBidi" w:hAnsiTheme="majorBidi" w:cstheme="majorBidi"/>
          <w:b/>
          <w:bCs/>
          <w:sz w:val="24"/>
          <w:szCs w:val="24"/>
        </w:rPr>
        <w:t> :</w:t>
      </w:r>
    </w:p>
    <w:p w:rsidR="00B1567E" w:rsidRDefault="00B1567E" w:rsidP="00B1567E">
      <w:pPr>
        <w:jc w:val="center"/>
        <w:rPr>
          <w:rFonts w:asciiTheme="majorBidi" w:hAnsiTheme="majorBidi" w:cstheme="majorBidi"/>
          <w:b/>
          <w:bCs/>
        </w:rPr>
      </w:pPr>
      <w:r w:rsidRPr="00B76C3C">
        <w:rPr>
          <w:rFonts w:asciiTheme="majorBidi" w:hAnsiTheme="majorBidi" w:cstheme="majorBidi"/>
          <w:b/>
          <w:bCs/>
        </w:rPr>
        <w:t>figure : profil d’eau  ( oued Tkout)</w:t>
      </w:r>
    </w:p>
    <w:p w:rsidR="00B1567E" w:rsidRDefault="00B1567E" w:rsidP="00B1567E">
      <w:pPr>
        <w:jc w:val="center"/>
        <w:rPr>
          <w:rFonts w:asciiTheme="majorBidi" w:hAnsiTheme="majorBidi" w:cstheme="majorBidi"/>
          <w:b/>
          <w:bCs/>
        </w:rPr>
      </w:pPr>
    </w:p>
    <w:p w:rsidR="00B1567E" w:rsidRDefault="00B1567E" w:rsidP="00B1567E">
      <w:pPr>
        <w:jc w:val="center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4059555</wp:posOffset>
            </wp:positionV>
            <wp:extent cx="5895975" cy="3562350"/>
            <wp:effectExtent l="247650" t="228600" r="238125" b="209550"/>
            <wp:wrapSquare wrapText="bothSides"/>
            <wp:docPr id="17" name="Image 4" descr="C:\Users\hicham\Desktop\metarfi\pro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icham\Desktop\metarfi\prof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5623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316230</wp:posOffset>
            </wp:positionV>
            <wp:extent cx="5610225" cy="2686050"/>
            <wp:effectExtent l="247650" t="228600" r="238125" b="209550"/>
            <wp:wrapSquare wrapText="bothSides"/>
            <wp:docPr id="18" name="Image 3" descr="C:\Users\hicham\Desktop\metarfi\pro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icham\Desktop\metarfi\prof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6860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</w:rPr>
        <w:t xml:space="preserve">figure : </w:t>
      </w:r>
      <w:r w:rsidRPr="00B76C3C">
        <w:rPr>
          <w:rFonts w:asciiTheme="majorBidi" w:hAnsiTheme="majorBidi" w:cstheme="majorBidi"/>
          <w:b/>
          <w:bCs/>
        </w:rPr>
        <w:t xml:space="preserve">profil d’eau  </w:t>
      </w:r>
      <w:r>
        <w:rPr>
          <w:rFonts w:asciiTheme="majorBidi" w:hAnsiTheme="majorBidi" w:cstheme="majorBidi"/>
          <w:b/>
          <w:bCs/>
        </w:rPr>
        <w:t>(oued labiod)</w:t>
      </w:r>
    </w:p>
    <w:p w:rsidR="008669B0" w:rsidRDefault="008669B0" w:rsidP="00B1567E">
      <w:pPr>
        <w:jc w:val="center"/>
        <w:rPr>
          <w:rFonts w:asciiTheme="majorBidi" w:hAnsiTheme="majorBidi" w:cstheme="majorBidi"/>
          <w:b/>
          <w:bCs/>
        </w:rPr>
      </w:pPr>
    </w:p>
    <w:p w:rsidR="00B1567E" w:rsidRDefault="00B1567E" w:rsidP="00B1567E">
      <w:pPr>
        <w:jc w:val="center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>figure : profi d’eau (oued ghassira)</w:t>
      </w:r>
    </w:p>
    <w:p w:rsidR="00B1567E" w:rsidRDefault="00B1567E" w:rsidP="00B1567E">
      <w:pPr>
        <w:jc w:val="center"/>
        <w:rPr>
          <w:rFonts w:asciiTheme="majorBidi" w:hAnsiTheme="majorBidi" w:cstheme="majorBidi"/>
          <w:b/>
          <w:bCs/>
        </w:rPr>
      </w:pPr>
    </w:p>
    <w:p w:rsidR="00B1567E" w:rsidRDefault="00B1567E" w:rsidP="00B1567E">
      <w:pPr>
        <w:jc w:val="center"/>
        <w:rPr>
          <w:rFonts w:asciiTheme="majorBidi" w:hAnsiTheme="majorBidi" w:cstheme="majorBidi"/>
          <w:b/>
          <w:bCs/>
        </w:rPr>
      </w:pPr>
    </w:p>
    <w:p w:rsidR="00B1567E" w:rsidRPr="00B76C3C" w:rsidRDefault="00B1567E" w:rsidP="00B1567E">
      <w:pPr>
        <w:jc w:val="center"/>
        <w:rPr>
          <w:rFonts w:asciiTheme="majorBidi" w:hAnsiTheme="majorBidi" w:cstheme="majorBidi"/>
          <w:b/>
          <w:bCs/>
        </w:rPr>
      </w:pPr>
    </w:p>
    <w:p w:rsidR="00B1567E" w:rsidRDefault="00B1567E" w:rsidP="00B1567E"/>
    <w:p w:rsidR="00B1567E" w:rsidRDefault="00B1567E" w:rsidP="00B1567E"/>
    <w:p w:rsidR="00B1567E" w:rsidRDefault="00B1567E" w:rsidP="00B1567E">
      <w:pPr>
        <w:jc w:val="center"/>
      </w:pPr>
      <w:r>
        <w:rPr>
          <w:noProof/>
        </w:rPr>
        <w:drawing>
          <wp:inline distT="0" distB="0" distL="0" distR="0">
            <wp:extent cx="5057775" cy="5162550"/>
            <wp:effectExtent l="247650" t="228600" r="238125" b="209550"/>
            <wp:docPr id="19" name="Image 5" descr="C:\Users\hicham\Desktop\metarfi\pro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icham\Desktop\metarfi\prof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51625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B1567E" w:rsidRPr="00F07EB1" w:rsidRDefault="00B1567E" w:rsidP="00B1567E">
      <w:pPr>
        <w:jc w:val="center"/>
        <w:rPr>
          <w:rFonts w:asciiTheme="majorBidi" w:hAnsiTheme="majorBidi" w:cstheme="majorBidi"/>
          <w:b/>
          <w:bCs/>
        </w:rPr>
      </w:pPr>
      <w:r w:rsidRPr="00F07EB1">
        <w:rPr>
          <w:rFonts w:asciiTheme="majorBidi" w:hAnsiTheme="majorBidi" w:cstheme="majorBidi"/>
          <w:b/>
          <w:bCs/>
        </w:rPr>
        <w:t>Figure : profil d’eau (oued deghou)</w:t>
      </w:r>
    </w:p>
    <w:p w:rsidR="00B1567E" w:rsidRDefault="00B1567E" w:rsidP="00B1567E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1567E" w:rsidRPr="001D0127" w:rsidRDefault="00B1567E" w:rsidP="00B1567E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385445</wp:posOffset>
            </wp:positionH>
            <wp:positionV relativeFrom="paragraph">
              <wp:posOffset>578485</wp:posOffset>
            </wp:positionV>
            <wp:extent cx="5038725" cy="3552825"/>
            <wp:effectExtent l="247650" t="228600" r="238125" b="219075"/>
            <wp:wrapSquare wrapText="bothSides"/>
            <wp:docPr id="20" name="Image 1" descr="C:\Users\hicham\Desktop\metarfi\prof 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icham\Desktop\metarfi\prof fi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5528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B1567E" w:rsidRPr="001D0127" w:rsidRDefault="00B1567E" w:rsidP="00B64318">
      <w:pPr>
        <w:jc w:val="center"/>
        <w:rPr>
          <w:rFonts w:asciiTheme="majorBidi" w:hAnsiTheme="majorBidi" w:cstheme="majorBidi"/>
          <w:b/>
          <w:bCs/>
        </w:rPr>
      </w:pPr>
      <w:r w:rsidRPr="001D0127">
        <w:rPr>
          <w:rFonts w:asciiTheme="majorBidi" w:hAnsiTheme="majorBidi" w:cstheme="majorBidi"/>
          <w:b/>
          <w:bCs/>
        </w:rPr>
        <w:t xml:space="preserve">Figure : profil </w:t>
      </w:r>
      <w:r w:rsidR="00B64318">
        <w:rPr>
          <w:rFonts w:asciiTheme="majorBidi" w:hAnsiTheme="majorBidi" w:cstheme="majorBidi"/>
          <w:b/>
          <w:bCs/>
        </w:rPr>
        <w:t xml:space="preserve">en long du dernier tronçon </w:t>
      </w:r>
      <w:r w:rsidR="008669B0">
        <w:rPr>
          <w:rFonts w:asciiTheme="majorBidi" w:hAnsiTheme="majorBidi" w:cstheme="majorBidi"/>
          <w:b/>
          <w:bCs/>
        </w:rPr>
        <w:t>d’oued</w:t>
      </w:r>
      <w:r w:rsidR="00B64318">
        <w:rPr>
          <w:rFonts w:asciiTheme="majorBidi" w:hAnsiTheme="majorBidi" w:cstheme="majorBidi"/>
          <w:b/>
          <w:bCs/>
        </w:rPr>
        <w:t xml:space="preserve"> Labiod</w:t>
      </w:r>
    </w:p>
    <w:p w:rsidR="00B1567E" w:rsidRDefault="00B1567E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1567E" w:rsidRDefault="00B1567E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1567E" w:rsidRDefault="00B1567E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B64318" w:rsidRDefault="00B64318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840C51" w:rsidRDefault="00840C51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840C51" w:rsidRDefault="00840C51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</w:p>
    <w:p w:rsidR="00EF207B" w:rsidRDefault="00105BCA" w:rsidP="00EF207B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 .4 .3 </w:t>
      </w:r>
      <w:r w:rsidR="00B1567E" w:rsidRPr="00716D1C">
        <w:rPr>
          <w:rFonts w:asciiTheme="majorBidi" w:hAnsiTheme="majorBidi" w:cstheme="majorBidi"/>
          <w:b/>
          <w:bCs/>
          <w:sz w:val="24"/>
          <w:szCs w:val="24"/>
        </w:rPr>
        <w:t>Les plans d’eau dans les sections d’oued Labiod (dernier tronçon)</w:t>
      </w:r>
      <w:r w:rsidR="00716D1C">
        <w:rPr>
          <w:rFonts w:asciiTheme="majorBidi" w:hAnsiTheme="majorBidi" w:cstheme="majorBidi"/>
          <w:sz w:val="24"/>
          <w:szCs w:val="24"/>
        </w:rPr>
        <w:t> :</w:t>
      </w: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895850" cy="2867025"/>
            <wp:effectExtent l="247650" t="228600" r="228600" b="219075"/>
            <wp:docPr id="3" name="Image 1" descr="C:\Users\hicham\Desktop\metarfi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icham\Desktop\metarfi\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8670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D60EC2">
        <w:t>536.50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695825" cy="3038475"/>
            <wp:effectExtent l="247650" t="228600" r="238125" b="219075"/>
            <wp:docPr id="6" name="Image 2" descr="C:\Users\hicham\Desktop\metarfi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icham\Desktop\metarfi\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0384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tabs>
          <w:tab w:val="left" w:pos="3045"/>
        </w:tabs>
        <w:jc w:val="center"/>
        <w:rPr>
          <w:noProof/>
        </w:rPr>
      </w:pPr>
      <w:r>
        <w:lastRenderedPageBreak/>
        <w:t>Plan d’eau pour x=</w:t>
      </w:r>
      <w:r w:rsidRPr="00D60EC2">
        <w:t xml:space="preserve"> 925.53</w:t>
      </w:r>
    </w:p>
    <w:p w:rsidR="00483F13" w:rsidRDefault="00483F13" w:rsidP="00483F13">
      <w:pPr>
        <w:tabs>
          <w:tab w:val="left" w:pos="3045"/>
        </w:tabs>
        <w:rPr>
          <w:noProof/>
        </w:rPr>
      </w:pPr>
    </w:p>
    <w:p w:rsidR="00483F13" w:rsidRDefault="00483F13" w:rsidP="00483F13">
      <w:pPr>
        <w:tabs>
          <w:tab w:val="left" w:pos="3045"/>
        </w:tabs>
        <w:jc w:val="center"/>
      </w:pPr>
      <w:r>
        <w:rPr>
          <w:noProof/>
        </w:rPr>
        <w:drawing>
          <wp:inline distT="0" distB="0" distL="0" distR="0">
            <wp:extent cx="4791075" cy="2933700"/>
            <wp:effectExtent l="247650" t="228600" r="238125" b="209550"/>
            <wp:docPr id="39" name="Image 4" descr="C:\Users\hicham\Desktop\metarfi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icham\Desktop\metarfi\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9337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Pr="000C36E8" w:rsidRDefault="00483F13" w:rsidP="00483F13">
      <w:pPr>
        <w:jc w:val="center"/>
      </w:pPr>
      <w:r>
        <w:t>Plan d’eau pour x=</w:t>
      </w:r>
      <w:r w:rsidRPr="00D60EC2">
        <w:t xml:space="preserve"> 1257.94</w:t>
      </w:r>
    </w:p>
    <w:p w:rsidR="00483F13" w:rsidRPr="000C36E8" w:rsidRDefault="00483F13" w:rsidP="00483F13"/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791075" cy="3448050"/>
            <wp:effectExtent l="247650" t="228600" r="238125" b="209550"/>
            <wp:docPr id="40" name="Image 5" descr="C:\Users\hicham\Desktop\metarfi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icham\Desktop\metarfi\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480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lastRenderedPageBreak/>
        <w:t>Plan d’eau pour x=</w:t>
      </w:r>
      <w:r w:rsidRPr="00D60EC2">
        <w:t xml:space="preserve"> 1604.72</w:t>
      </w:r>
      <w:r w:rsidRPr="00D60EC2">
        <w:tab/>
      </w:r>
    </w:p>
    <w:p w:rsidR="00483F13" w:rsidRDefault="00483F13" w:rsidP="00483F13">
      <w:pPr>
        <w:tabs>
          <w:tab w:val="left" w:pos="4095"/>
        </w:tabs>
        <w:jc w:val="center"/>
      </w:pPr>
      <w:r>
        <w:rPr>
          <w:noProof/>
        </w:rPr>
        <w:drawing>
          <wp:inline distT="0" distB="0" distL="0" distR="0">
            <wp:extent cx="4029075" cy="2486025"/>
            <wp:effectExtent l="247650" t="228600" r="238125" b="219075"/>
            <wp:docPr id="41" name="Image 7" descr="C:\Users\hicham\Desktop\metarfi\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icham\Desktop\metarfi\0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4860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D60EC2">
        <w:t xml:space="preserve"> 1897.49</w:t>
      </w:r>
      <w:r w:rsidRPr="00D60EC2">
        <w:tab/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3819525" cy="2857500"/>
            <wp:effectExtent l="247650" t="228600" r="238125" b="209550"/>
            <wp:docPr id="42" name="Image 8" descr="C:\Users\hicham\Desktop\metarfi\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icham\Desktop\metarfi\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8575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D60EC2">
        <w:t xml:space="preserve"> 2248.50</w:t>
      </w:r>
      <w:r w:rsidRPr="00D60EC2">
        <w:tab/>
      </w:r>
    </w:p>
    <w:p w:rsidR="00483F13" w:rsidRDefault="00483F13" w:rsidP="00483F13"/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4752975" cy="2705100"/>
            <wp:effectExtent l="247650" t="228600" r="238125" b="209550"/>
            <wp:docPr id="43" name="Image 9" descr="C:\Users\hicham\Desktop\metarfi\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icham\Desktop\metarfi\0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051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tabs>
          <w:tab w:val="left" w:pos="3855"/>
        </w:tabs>
      </w:pPr>
      <w:r>
        <w:tab/>
        <w:t>Plan d’eau pour x=</w:t>
      </w:r>
      <w:r w:rsidRPr="00D60EC2">
        <w:t xml:space="preserve"> 2535.10</w:t>
      </w:r>
    </w:p>
    <w:p w:rsidR="00483F13" w:rsidRDefault="00483F13" w:rsidP="00483F13">
      <w:pPr>
        <w:tabs>
          <w:tab w:val="left" w:pos="3855"/>
        </w:tabs>
      </w:pPr>
    </w:p>
    <w:p w:rsidR="00483F13" w:rsidRDefault="00483F13" w:rsidP="00483F13">
      <w:pPr>
        <w:tabs>
          <w:tab w:val="left" w:pos="3855"/>
        </w:tabs>
        <w:jc w:val="center"/>
      </w:pPr>
      <w:r>
        <w:rPr>
          <w:noProof/>
        </w:rPr>
        <w:drawing>
          <wp:inline distT="0" distB="0" distL="0" distR="0">
            <wp:extent cx="4714875" cy="2867025"/>
            <wp:effectExtent l="247650" t="228600" r="238125" b="219075"/>
            <wp:docPr id="44" name="Image 10" descr="C:\Users\hicham\Desktop\metarfi\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icham\Desktop\metarfi\0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8670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D60EC2">
        <w:t xml:space="preserve"> 2878.84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4638675" cy="3190875"/>
            <wp:effectExtent l="247650" t="228600" r="238125" b="219075"/>
            <wp:docPr id="45" name="Image 11" descr="C:\Users\hicham\Desktop\metarfi\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icham\Desktop\metarfi\0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1908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D60EC2">
        <w:t xml:space="preserve"> 3228.60</w:t>
      </w:r>
      <w:r w:rsidRPr="00D60EC2">
        <w:tab/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895850" cy="3067050"/>
            <wp:effectExtent l="247650" t="228600" r="228600" b="209550"/>
            <wp:docPr id="46" name="Image 12" descr="C:\Users\hicham\Desktop\metarfi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icham\Desktop\metarfi\1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0670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D60EC2">
        <w:t xml:space="preserve"> 3766.51</w:t>
      </w:r>
      <w:r w:rsidRPr="00D60EC2">
        <w:tab/>
      </w:r>
    </w:p>
    <w:p w:rsidR="00483F13" w:rsidRDefault="00483F13" w:rsidP="00483F13">
      <w:pPr>
        <w:jc w:val="center"/>
      </w:pPr>
    </w:p>
    <w:p w:rsidR="00105BCA" w:rsidRDefault="00105BCA" w:rsidP="00483F13">
      <w:pPr>
        <w:jc w:val="center"/>
      </w:pPr>
    </w:p>
    <w:p w:rsidR="00105BCA" w:rsidRDefault="00105BCA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457700" cy="3257550"/>
            <wp:effectExtent l="247650" t="228600" r="228600" b="209550"/>
            <wp:docPr id="47" name="Image 13" descr="C:\Users\hicham\Desktop\metarfi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icham\Desktop\metarfi\1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2575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3992.49</w:t>
      </w:r>
      <w:r w:rsidRPr="00025FDF">
        <w:tab/>
      </w:r>
    </w:p>
    <w:p w:rsidR="00483F13" w:rsidRDefault="00483F13" w:rsidP="00483F13"/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714875" cy="3276600"/>
            <wp:effectExtent l="247650" t="228600" r="238125" b="209550"/>
            <wp:docPr id="48" name="Image 14" descr="C:\Users\hicham\Desktop\metarfi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icham\Desktop\metarfi\1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2766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lastRenderedPageBreak/>
        <w:t>Plan d’eau pour x=</w:t>
      </w:r>
      <w:r w:rsidRPr="00025FDF">
        <w:t xml:space="preserve"> 4351.31</w:t>
      </w:r>
      <w:r w:rsidRPr="00025FDF">
        <w:tab/>
      </w: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867275" cy="3448050"/>
            <wp:effectExtent l="247650" t="228600" r="238125" b="209550"/>
            <wp:docPr id="49" name="Image 15" descr="C:\Users\hicham\Desktop\metarfi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icham\Desktop\metarfi\1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4480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4690.34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314950" cy="3067050"/>
            <wp:effectExtent l="247650" t="228600" r="228600" b="209550"/>
            <wp:docPr id="50" name="Image 16" descr="C:\Users\hicham\Desktop\metarfi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icham\Desktop\metarfi\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0670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Pr="00D60EC2" w:rsidRDefault="00483F13" w:rsidP="00483F13">
      <w:pPr>
        <w:jc w:val="center"/>
      </w:pPr>
      <w:r>
        <w:t>Plan d’eau pour x=</w:t>
      </w:r>
      <w:r w:rsidRPr="00025FDF">
        <w:t xml:space="preserve"> 4913.64</w:t>
      </w:r>
      <w:r w:rsidRPr="00025FDF">
        <w:tab/>
      </w:r>
    </w:p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4905375" cy="2933700"/>
            <wp:effectExtent l="247650" t="228600" r="238125" b="209550"/>
            <wp:docPr id="51" name="Image 17" descr="C:\Users\hicham\Desktop\metarfi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icham\Desktop\metarfi\1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9337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5117.71</w:t>
      </w:r>
      <w:r w:rsidRPr="00025FDF">
        <w:tab/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029200" cy="3619500"/>
            <wp:effectExtent l="247650" t="228600" r="228600" b="209550"/>
            <wp:docPr id="52" name="Image 18" descr="C:\Users\hicham\Desktop\metarfi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icham\Desktop\metarfi\1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6195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5587.55</w:t>
      </w:r>
      <w:r w:rsidRPr="00025FDF">
        <w:tab/>
      </w:r>
    </w:p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5086350" cy="3514725"/>
            <wp:effectExtent l="247650" t="228600" r="228600" b="219075"/>
            <wp:docPr id="53" name="Image 19" descr="C:\Users\hicham\Desktop\metarfi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icham\Desktop\metarfi\1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5147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5876.98</w:t>
      </w:r>
    </w:p>
    <w:p w:rsidR="00483F13" w:rsidRDefault="00483F13" w:rsidP="00483F13"/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105400" cy="3152775"/>
            <wp:effectExtent l="247650" t="228600" r="228600" b="219075"/>
            <wp:docPr id="54" name="Image 20" descr="C:\Users\hicham\Desktop\metarfi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icham\Desktop\metarfi\1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1527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6134.97</w:t>
      </w:r>
    </w:p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4676775" cy="3343275"/>
            <wp:effectExtent l="247650" t="228600" r="238125" b="219075"/>
            <wp:docPr id="55" name="Image 21" descr="C:\Users\hicham\Desktop\metarfi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icham\Desktop\metarfi\1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3432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6388.15</w:t>
      </w:r>
      <w:r w:rsidRPr="00025FDF">
        <w:tab/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029200" cy="3314700"/>
            <wp:effectExtent l="247650" t="228600" r="228600" b="209550"/>
            <wp:docPr id="56" name="Image 22" descr="C:\Users\hicham\Desktop\metarfi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icham\Desktop\metarfi\2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147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6619.65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800600" cy="2809875"/>
            <wp:effectExtent l="247650" t="228600" r="228600" b="219075"/>
            <wp:docPr id="57" name="Image 23" descr="C:\Users\hicham\Desktop\metarfi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icham\Desktop\metarfi\2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8098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6839.99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086350" cy="3238500"/>
            <wp:effectExtent l="247650" t="228600" r="228600" b="209550"/>
            <wp:docPr id="58" name="Image 24" descr="C:\Users\hicham\Desktop\metarfi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icham\Desktop\metarfi\2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2385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7163.24</w:t>
      </w:r>
      <w:r w:rsidRPr="00025FDF">
        <w:tab/>
      </w:r>
    </w:p>
    <w:p w:rsidR="00483F13" w:rsidRDefault="00483F13" w:rsidP="00483F13"/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5391150" cy="3267075"/>
            <wp:effectExtent l="247650" t="228600" r="228600" b="219075"/>
            <wp:docPr id="59" name="Image 25" descr="C:\Users\hicham\Desktop\metarfi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icham\Desktop\metarfi\2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2670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7415.66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172075" cy="3295650"/>
            <wp:effectExtent l="247650" t="228600" r="238125" b="209550"/>
            <wp:docPr id="60" name="Image 26" descr="C:\Users\hicham\Desktop\metarfi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hicham\Desktop\metarfi\2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2956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7698.33</w:t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5191125" cy="3228975"/>
            <wp:effectExtent l="247650" t="228600" r="238125" b="219075"/>
            <wp:docPr id="61" name="Image 27" descr="C:\Users\hicham\Desktop\metarfi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icham\Desktop\metarfi\2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2289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7955.22</w:t>
      </w:r>
      <w:r w:rsidRPr="00025FDF">
        <w:tab/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353050" cy="2943225"/>
            <wp:effectExtent l="247650" t="228600" r="228600" b="219075"/>
            <wp:docPr id="62" name="Image 28" descr="C:\Users\hicham\Desktop\metarfi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hicham\Desktop\metarfi\2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9432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8326.20</w:t>
      </w:r>
      <w:r w:rsidRPr="00025FDF">
        <w:tab/>
      </w:r>
    </w:p>
    <w:p w:rsidR="00483F13" w:rsidRDefault="00483F13" w:rsidP="00483F13"/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5238750" cy="2962275"/>
            <wp:effectExtent l="247650" t="228600" r="228600" b="219075"/>
            <wp:docPr id="63" name="Image 29" descr="C:\Users\hicham\Desktop\metarfi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hicham\Desktop\metarfi\2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622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8509.84</w:t>
      </w:r>
      <w:r w:rsidRPr="00025FDF">
        <w:tab/>
      </w: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4943475" cy="3495675"/>
            <wp:effectExtent l="247650" t="228600" r="238125" b="219075"/>
            <wp:docPr id="64" name="Image 37" descr="C:\Users\hicham\Desktop\metarfi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icham\Desktop\metarfi\3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4956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Pr="00D60EC2" w:rsidRDefault="00483F13" w:rsidP="00483F13">
      <w:pPr>
        <w:jc w:val="center"/>
      </w:pPr>
      <w:r>
        <w:t>Plan d’eau pour x=</w:t>
      </w:r>
      <w:r w:rsidRPr="00025FDF">
        <w:t xml:space="preserve"> 8970.55</w:t>
      </w:r>
      <w:r w:rsidRPr="00025FDF">
        <w:tab/>
      </w:r>
      <w:r w:rsidRPr="00025FDF">
        <w:tab/>
      </w:r>
    </w:p>
    <w:p w:rsidR="00483F13" w:rsidRDefault="00483F13" w:rsidP="00483F13">
      <w:pPr>
        <w:jc w:val="center"/>
      </w:pPr>
      <w:r>
        <w:rPr>
          <w:noProof/>
        </w:rPr>
        <w:lastRenderedPageBreak/>
        <w:drawing>
          <wp:inline distT="0" distB="0" distL="0" distR="0">
            <wp:extent cx="5067300" cy="2971800"/>
            <wp:effectExtent l="247650" t="228600" r="228600" b="209550"/>
            <wp:docPr id="65" name="Image 30" descr="C:\Users\hicham\Desktop\metarfi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hicham\Desktop\metarfi\2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718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9462.71</w:t>
      </w:r>
      <w:r w:rsidRPr="00025FDF">
        <w:tab/>
      </w: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</w:p>
    <w:p w:rsidR="00483F13" w:rsidRDefault="00483F13" w:rsidP="00483F13">
      <w:pPr>
        <w:jc w:val="center"/>
      </w:pPr>
      <w:r>
        <w:rPr>
          <w:noProof/>
        </w:rPr>
        <w:drawing>
          <wp:inline distT="0" distB="0" distL="0" distR="0">
            <wp:extent cx="5143500" cy="3086100"/>
            <wp:effectExtent l="247650" t="228600" r="228600" b="209550"/>
            <wp:docPr id="66" name="Image 31" descr="C:\Users\hicham\Desktop\metarfi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hicham\Desktop\metarfi\2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08610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3F13" w:rsidRDefault="00483F13" w:rsidP="00483F13">
      <w:pPr>
        <w:jc w:val="center"/>
      </w:pPr>
      <w:r>
        <w:t>Plan d’eau pour x=</w:t>
      </w:r>
      <w:r w:rsidRPr="00025FDF">
        <w:t xml:space="preserve"> 9820.51</w:t>
      </w:r>
      <w:r w:rsidRPr="00025FDF">
        <w:tab/>
      </w:r>
    </w:p>
    <w:p w:rsidR="00483F13" w:rsidRDefault="00483F13" w:rsidP="00483F13">
      <w:pPr>
        <w:jc w:val="center"/>
      </w:pPr>
    </w:p>
    <w:p w:rsidR="00B64318" w:rsidRPr="00716D1C" w:rsidRDefault="00105BCA" w:rsidP="00B64318">
      <w:pPr>
        <w:tabs>
          <w:tab w:val="left" w:pos="1755"/>
        </w:tabs>
        <w:rPr>
          <w:rFonts w:asciiTheme="majorBidi" w:hAnsiTheme="majorBidi" w:cstheme="majorBidi"/>
          <w:b/>
          <w:bCs/>
          <w:sz w:val="24"/>
          <w:szCs w:val="24"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lastRenderedPageBreak/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> .4 .4</w:t>
      </w:r>
      <w:r w:rsidR="00B64318" w:rsidRPr="00716D1C">
        <w:rPr>
          <w:rFonts w:asciiTheme="majorBidi" w:hAnsiTheme="majorBidi" w:cstheme="majorBidi"/>
          <w:b/>
          <w:bCs/>
          <w:sz w:val="24"/>
          <w:szCs w:val="24"/>
        </w:rPr>
        <w:t>Les résultats de la simulation de la charge sédimentaire</w:t>
      </w:r>
      <w:r w:rsidR="00716D1C">
        <w:rPr>
          <w:rFonts w:asciiTheme="majorBidi" w:hAnsiTheme="majorBidi" w:cstheme="majorBidi"/>
          <w:b/>
          <w:bCs/>
          <w:sz w:val="24"/>
          <w:szCs w:val="24"/>
        </w:rPr>
        <w:t> :</w:t>
      </w:r>
      <w:r w:rsidR="00B64318" w:rsidRPr="00716D1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B64318" w:rsidRPr="00716D1C" w:rsidRDefault="00B64318" w:rsidP="00B64318">
      <w:pPr>
        <w:tabs>
          <w:tab w:val="left" w:pos="1755"/>
        </w:tabs>
        <w:rPr>
          <w:rFonts w:asciiTheme="majorBidi" w:hAnsiTheme="majorBidi" w:cstheme="majorBidi"/>
          <w:b/>
          <w:bCs/>
          <w:sz w:val="24"/>
          <w:szCs w:val="24"/>
        </w:rPr>
      </w:pPr>
      <w:r w:rsidRPr="00716D1C"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>
            <wp:extent cx="5895975" cy="3460681"/>
            <wp:effectExtent l="247650" t="228600" r="238125" b="215969"/>
            <wp:docPr id="21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460681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D0127" w:rsidRDefault="00B64318" w:rsidP="00483F13">
      <w:pPr>
        <w:jc w:val="center"/>
        <w:rPr>
          <w:b/>
          <w:bCs/>
        </w:rPr>
      </w:pPr>
      <w:r w:rsidRPr="00716D1C">
        <w:rPr>
          <w:b/>
          <w:bCs/>
        </w:rPr>
        <w:t>Variation de la concentration dans les oueds (en même temps)</w:t>
      </w:r>
    </w:p>
    <w:p w:rsidR="00716D1C" w:rsidRPr="00716D1C" w:rsidRDefault="00716D1C" w:rsidP="00483F13">
      <w:pPr>
        <w:jc w:val="center"/>
        <w:rPr>
          <w:b/>
          <w:bCs/>
        </w:rPr>
      </w:pPr>
    </w:p>
    <w:p w:rsidR="00B64318" w:rsidRDefault="00B64318" w:rsidP="00716D1C">
      <w:pPr>
        <w:jc w:val="center"/>
      </w:pPr>
      <w:r>
        <w:rPr>
          <w:noProof/>
        </w:rPr>
        <w:drawing>
          <wp:inline distT="0" distB="0" distL="0" distR="0">
            <wp:extent cx="4857750" cy="2886075"/>
            <wp:effectExtent l="247650" t="228600" r="228600" b="219075"/>
            <wp:docPr id="22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88607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B64318" w:rsidRPr="00716D1C" w:rsidRDefault="00B64318" w:rsidP="00B64318">
      <w:pPr>
        <w:jc w:val="center"/>
        <w:rPr>
          <w:b/>
          <w:bCs/>
        </w:rPr>
      </w:pPr>
      <w:r w:rsidRPr="00716D1C">
        <w:rPr>
          <w:b/>
          <w:bCs/>
        </w:rPr>
        <w:t>Variation de la concentration : une partie de oued Tkout (en même temps)</w:t>
      </w:r>
    </w:p>
    <w:p w:rsidR="001D0127" w:rsidRDefault="001D0127" w:rsidP="000C4BE1"/>
    <w:p w:rsidR="001D0127" w:rsidRPr="00716D1C" w:rsidRDefault="00105BCA" w:rsidP="00716D1C">
      <w:pPr>
        <w:rPr>
          <w:b/>
          <w:bCs/>
        </w:rPr>
      </w:pPr>
      <w:r w:rsidRPr="008669B0">
        <w:rPr>
          <w:rFonts w:asciiTheme="majorBidi" w:hAnsiTheme="majorBidi" w:cstheme="majorBidi"/>
          <w:b/>
          <w:bCs/>
          <w:sz w:val="24"/>
          <w:szCs w:val="24"/>
        </w:rPr>
        <w:t>IV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 .4 </w:t>
      </w:r>
      <w:r w:rsidR="00DC3570">
        <w:rPr>
          <w:rFonts w:asciiTheme="majorBidi" w:hAnsiTheme="majorBidi" w:cstheme="majorBidi"/>
          <w:b/>
          <w:bCs/>
          <w:sz w:val="24"/>
          <w:szCs w:val="24"/>
        </w:rPr>
        <w:t>.5</w:t>
      </w:r>
      <w:r w:rsidR="00716D1C" w:rsidRPr="00716D1C">
        <w:rPr>
          <w:rFonts w:asciiTheme="majorBidi" w:hAnsiTheme="majorBidi" w:cstheme="majorBidi"/>
          <w:b/>
          <w:bCs/>
          <w:sz w:val="24"/>
          <w:szCs w:val="24"/>
        </w:rPr>
        <w:t>Les résultats</w:t>
      </w:r>
      <w:r w:rsidR="00716D1C" w:rsidRPr="00716D1C">
        <w:rPr>
          <w:rFonts w:asciiTheme="majorBidi" w:hAnsiTheme="majorBidi" w:cstheme="majorBidi"/>
          <w:sz w:val="24"/>
          <w:szCs w:val="24"/>
        </w:rPr>
        <w:t xml:space="preserve"> </w:t>
      </w:r>
      <w:r w:rsidR="00716D1C" w:rsidRPr="00716D1C">
        <w:rPr>
          <w:rFonts w:asciiTheme="majorBidi" w:hAnsiTheme="majorBidi" w:cstheme="majorBidi"/>
          <w:b/>
          <w:bCs/>
          <w:sz w:val="24"/>
          <w:szCs w:val="24"/>
        </w:rPr>
        <w:t>de la simulation</w:t>
      </w:r>
      <w:r w:rsidR="00716D1C">
        <w:rPr>
          <w:rFonts w:asciiTheme="majorBidi" w:hAnsiTheme="majorBidi" w:cstheme="majorBidi"/>
          <w:b/>
          <w:bCs/>
          <w:sz w:val="24"/>
          <w:szCs w:val="24"/>
        </w:rPr>
        <w:t> :</w:t>
      </w:r>
    </w:p>
    <w:p w:rsidR="00B64318" w:rsidRDefault="00B64318" w:rsidP="00B64318">
      <w:pPr>
        <w:tabs>
          <w:tab w:val="left" w:pos="1755"/>
        </w:tabs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Les résultats de la simulation de la charge sédimentaire durant 16 ans (données du chapitre I)</w:t>
      </w:r>
    </w:p>
    <w:tbl>
      <w:tblPr>
        <w:tblW w:w="5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593"/>
        <w:gridCol w:w="2240"/>
        <w:gridCol w:w="2587"/>
      </w:tblGrid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right w:val="single" w:sz="4" w:space="0" w:color="auto"/>
            </w:tcBorders>
          </w:tcPr>
          <w:p w:rsidR="00E77076" w:rsidRDefault="00E77076" w:rsidP="0083509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E740E7" w:rsidRDefault="00E77076" w:rsidP="00E7707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</w:rPr>
              <w:t>Apports liquides</w:t>
            </w:r>
          </w:p>
          <w:p w:rsidR="00E77076" w:rsidRPr="00E740E7" w:rsidRDefault="00E77076" w:rsidP="00E7707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</w:rPr>
              <w:t>(10</w:t>
            </w: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  <w:vertAlign w:val="superscript"/>
              </w:rPr>
              <w:t>6</w:t>
            </w: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</w:rPr>
              <w:t xml:space="preserve"> m3)</w:t>
            </w:r>
          </w:p>
        </w:tc>
        <w:tc>
          <w:tcPr>
            <w:tcW w:w="25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E740E7" w:rsidRDefault="00E77076" w:rsidP="00E7707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</w:rPr>
              <w:t>Apports solides</w:t>
            </w:r>
          </w:p>
          <w:p w:rsidR="00E77076" w:rsidRPr="00E740E7" w:rsidRDefault="00E77076" w:rsidP="00E7707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</w:rPr>
              <w:t>(10</w:t>
            </w: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  <w:vertAlign w:val="superscript"/>
              </w:rPr>
              <w:t>6</w:t>
            </w:r>
            <w:r w:rsidRPr="00E740E7">
              <w:rPr>
                <w:rFonts w:ascii="Calibri" w:eastAsia="Times New Roman" w:hAnsi="Calibri" w:cs="Times New Roman"/>
                <w:b/>
                <w:bCs/>
                <w:color w:val="000000"/>
              </w:rPr>
              <w:t xml:space="preserve"> tonnes)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49.78</w:t>
            </w:r>
          </w:p>
        </w:tc>
        <w:tc>
          <w:tcPr>
            <w:tcW w:w="25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0.37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0.40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55.73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0.41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32.42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0.23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0.74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0.01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60.27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0.43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1.37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0.01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1.57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0.01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0.08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0.16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56.82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0.11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0.42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48.24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0.33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72.05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0.48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0.96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0.01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0.31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43.65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0.28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42.71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0.27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55.89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0.35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63.87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0.40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29.07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0.17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42.43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0.25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9.48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0.06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42.55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0.25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24.05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0.14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45.65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0.26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12.23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0.07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28.38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0.16</w:t>
            </w:r>
          </w:p>
        </w:tc>
      </w:tr>
      <w:tr w:rsidR="00E77076" w:rsidRPr="00B64318" w:rsidTr="00E77076">
        <w:trPr>
          <w:trHeight w:val="300"/>
          <w:jc w:val="center"/>
        </w:trPr>
        <w:tc>
          <w:tcPr>
            <w:tcW w:w="593" w:type="dxa"/>
            <w:tcBorders>
              <w:top w:val="nil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14.84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0.08</w:t>
            </w:r>
          </w:p>
        </w:tc>
      </w:tr>
      <w:tr w:rsidR="00E77076" w:rsidRPr="00B64318" w:rsidTr="00716D1C">
        <w:trPr>
          <w:trHeight w:val="300"/>
          <w:jc w:val="center"/>
        </w:trPr>
        <w:tc>
          <w:tcPr>
            <w:tcW w:w="59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46.05</w:t>
            </w:r>
          </w:p>
        </w:tc>
        <w:tc>
          <w:tcPr>
            <w:tcW w:w="2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color w:val="000000"/>
              </w:rPr>
              <w:t>0.26</w:t>
            </w:r>
          </w:p>
        </w:tc>
      </w:tr>
      <w:tr w:rsidR="00E77076" w:rsidRPr="00B64318" w:rsidTr="002843FD">
        <w:trPr>
          <w:trHeight w:val="300"/>
          <w:jc w:val="center"/>
        </w:trPr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 xml:space="preserve">Total  </w:t>
            </w:r>
          </w:p>
        </w:tc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b/>
                <w:bCs/>
                <w:color w:val="000000"/>
              </w:rPr>
              <w:t>882.42</w:t>
            </w:r>
          </w:p>
        </w:tc>
        <w:tc>
          <w:tcPr>
            <w:tcW w:w="2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76" w:rsidRPr="00B64318" w:rsidRDefault="00E77076" w:rsidP="00B6431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B64318">
              <w:rPr>
                <w:rFonts w:ascii="Calibri" w:eastAsia="Times New Roman" w:hAnsi="Calibri" w:cs="Times New Roman"/>
                <w:b/>
                <w:bCs/>
                <w:color w:val="000000"/>
              </w:rPr>
              <w:t>5.7</w:t>
            </w:r>
          </w:p>
        </w:tc>
      </w:tr>
    </w:tbl>
    <w:p w:rsidR="001D0127" w:rsidRPr="002843FD" w:rsidRDefault="002843FD" w:rsidP="00483F13">
      <w:pPr>
        <w:jc w:val="center"/>
        <w:rPr>
          <w:rFonts w:asciiTheme="majorBidi" w:hAnsiTheme="majorBidi" w:cstheme="majorBidi"/>
          <w:b/>
          <w:bCs/>
        </w:rPr>
      </w:pPr>
      <w:r w:rsidRPr="002843FD">
        <w:rPr>
          <w:rFonts w:asciiTheme="majorBidi" w:hAnsiTheme="majorBidi" w:cstheme="majorBidi"/>
          <w:b/>
          <w:bCs/>
        </w:rPr>
        <w:t>Tableau</w:t>
      </w:r>
      <w:r w:rsidR="00E740E7" w:rsidRPr="00E740E7">
        <w:rPr>
          <w:rFonts w:asciiTheme="majorBidi" w:hAnsiTheme="majorBidi" w:cstheme="majorBidi"/>
          <w:b/>
          <w:bCs/>
        </w:rPr>
        <w:t xml:space="preserve"> </w:t>
      </w:r>
      <w:r w:rsidR="00E740E7">
        <w:rPr>
          <w:rFonts w:asciiTheme="majorBidi" w:hAnsiTheme="majorBidi" w:cstheme="majorBidi"/>
          <w:b/>
          <w:bCs/>
        </w:rPr>
        <w:t>(</w:t>
      </w:r>
      <w:r w:rsidR="00E740E7" w:rsidRPr="00E740E7">
        <w:rPr>
          <w:rFonts w:asciiTheme="majorBidi" w:hAnsiTheme="majorBidi" w:cstheme="majorBidi"/>
          <w:b/>
          <w:bCs/>
        </w:rPr>
        <w:t>IV</w:t>
      </w:r>
      <w:r w:rsidR="00E740E7">
        <w:rPr>
          <w:rFonts w:asciiTheme="majorBidi" w:hAnsiTheme="majorBidi" w:cstheme="majorBidi"/>
          <w:b/>
          <w:bCs/>
        </w:rPr>
        <w:t>.2) :</w:t>
      </w:r>
    </w:p>
    <w:p w:rsidR="00716D1C" w:rsidRDefault="00716D1C" w:rsidP="00716D1C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716D1C" w:rsidRDefault="00716D1C" w:rsidP="00716D1C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835094" w:rsidRDefault="00835094" w:rsidP="00716D1C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1D0127" w:rsidRDefault="00835094" w:rsidP="00716D1C">
      <w:pPr>
        <w:rPr>
          <w:rFonts w:asciiTheme="majorBidi" w:hAnsiTheme="majorBidi" w:cstheme="majorBidi"/>
          <w:b/>
          <w:bCs/>
          <w:sz w:val="24"/>
          <w:szCs w:val="24"/>
        </w:rPr>
      </w:pPr>
      <w:r w:rsidRPr="00835094">
        <w:rPr>
          <w:rFonts w:asciiTheme="majorBidi" w:hAnsiTheme="majorBidi" w:cstheme="majorBidi"/>
          <w:b/>
          <w:bCs/>
          <w:sz w:val="24"/>
          <w:szCs w:val="24"/>
        </w:rPr>
        <w:t xml:space="preserve">IV .5 </w:t>
      </w:r>
      <w:r w:rsidR="00716D1C" w:rsidRPr="00835094">
        <w:rPr>
          <w:rFonts w:asciiTheme="majorBidi" w:hAnsiTheme="majorBidi" w:cstheme="majorBidi"/>
          <w:b/>
          <w:bCs/>
          <w:sz w:val="24"/>
          <w:szCs w:val="24"/>
        </w:rPr>
        <w:t>Conclusion :</w:t>
      </w:r>
    </w:p>
    <w:p w:rsidR="00835094" w:rsidRPr="00835094" w:rsidRDefault="00835094" w:rsidP="00716D1C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La modélisation du transport solide de oued labiod , durant 16 ans , après la simulation</w:t>
      </w:r>
    </w:p>
    <w:p w:rsidR="00716D1C" w:rsidRPr="00835094" w:rsidRDefault="00835094">
      <w:pPr>
        <w:rPr>
          <w:rFonts w:asciiTheme="majorBidi" w:hAnsiTheme="majorBidi" w:cstheme="majorBidi"/>
          <w:sz w:val="24"/>
          <w:szCs w:val="24"/>
        </w:rPr>
      </w:pPr>
      <w:r w:rsidRPr="00835094">
        <w:rPr>
          <w:rFonts w:asciiTheme="majorBidi" w:hAnsiTheme="majorBidi" w:cstheme="majorBidi"/>
          <w:sz w:val="24"/>
          <w:szCs w:val="24"/>
        </w:rPr>
        <w:t>Est comparai</w:t>
      </w:r>
      <w:r>
        <w:rPr>
          <w:rFonts w:asciiTheme="majorBidi" w:hAnsiTheme="majorBidi" w:cstheme="majorBidi"/>
          <w:sz w:val="24"/>
          <w:szCs w:val="24"/>
        </w:rPr>
        <w:t>son des résultats avec ceux trouvés en utilisant les données du transport solide, nous avons trouvé que la déférence de l’ordre de 20 %.</w:t>
      </w:r>
    </w:p>
    <w:sectPr w:rsidR="00716D1C" w:rsidRPr="00835094" w:rsidSect="00303C9E">
      <w:headerReference w:type="default" r:id="rId51"/>
      <w:footerReference w:type="default" r:id="rId52"/>
      <w:pgSz w:w="11906" w:h="16838"/>
      <w:pgMar w:top="1134" w:right="1134" w:bottom="1134" w:left="1418" w:header="708" w:footer="708" w:gutter="0"/>
      <w:pgNumType w:start="7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611B" w:rsidRDefault="0071611B" w:rsidP="00EF207B">
      <w:pPr>
        <w:spacing w:after="0" w:line="240" w:lineRule="auto"/>
      </w:pPr>
      <w:r>
        <w:separator/>
      </w:r>
    </w:p>
  </w:endnote>
  <w:endnote w:type="continuationSeparator" w:id="1">
    <w:p w:rsidR="0071611B" w:rsidRDefault="0071611B" w:rsidP="00EF20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653332"/>
      <w:docPartObj>
        <w:docPartGallery w:val="Page Numbers (Bottom of Page)"/>
        <w:docPartUnique/>
      </w:docPartObj>
    </w:sdtPr>
    <w:sdtContent>
      <w:p w:rsidR="00835094" w:rsidRDefault="00835094">
        <w:pPr>
          <w:pStyle w:val="Pieddepage"/>
          <w:jc w:val="center"/>
        </w:pPr>
        <w:fldSimple w:instr=" PAGE   \* MERGEFORMAT ">
          <w:r w:rsidR="00174A9B">
            <w:rPr>
              <w:noProof/>
            </w:rPr>
            <w:t>86</w:t>
          </w:r>
        </w:fldSimple>
      </w:p>
    </w:sdtContent>
  </w:sdt>
  <w:p w:rsidR="00835094" w:rsidRDefault="00835094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611B" w:rsidRDefault="0071611B" w:rsidP="00EF207B">
      <w:pPr>
        <w:spacing w:after="0" w:line="240" w:lineRule="auto"/>
      </w:pPr>
      <w:r>
        <w:separator/>
      </w:r>
    </w:p>
  </w:footnote>
  <w:footnote w:type="continuationSeparator" w:id="1">
    <w:p w:rsidR="0071611B" w:rsidRDefault="0071611B" w:rsidP="00EF20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5094" w:rsidRPr="00E77076" w:rsidRDefault="00840C51" w:rsidP="00840C51">
    <w:pPr>
      <w:pStyle w:val="Citationintense"/>
    </w:pPr>
    <w:r>
      <w:t xml:space="preserve">CHAPITRE 4    </w:t>
    </w:r>
    <w:r w:rsidR="00835094">
      <w:t xml:space="preserve">       </w:t>
    </w:r>
    <w:r w:rsidR="00835094" w:rsidRPr="00FA21D1">
      <w:t xml:space="preserve">Modélisation des écoulements et de la charge sédimentaire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F207B"/>
    <w:rsid w:val="000367C7"/>
    <w:rsid w:val="000C4BE1"/>
    <w:rsid w:val="00105BCA"/>
    <w:rsid w:val="00115936"/>
    <w:rsid w:val="00174A9B"/>
    <w:rsid w:val="001D0127"/>
    <w:rsid w:val="00256A43"/>
    <w:rsid w:val="002843FD"/>
    <w:rsid w:val="00292860"/>
    <w:rsid w:val="00297247"/>
    <w:rsid w:val="00303C9E"/>
    <w:rsid w:val="003B45B0"/>
    <w:rsid w:val="00437F60"/>
    <w:rsid w:val="0045213E"/>
    <w:rsid w:val="00483F13"/>
    <w:rsid w:val="00536393"/>
    <w:rsid w:val="005B544E"/>
    <w:rsid w:val="0071611B"/>
    <w:rsid w:val="00716D1C"/>
    <w:rsid w:val="00722BFB"/>
    <w:rsid w:val="00812182"/>
    <w:rsid w:val="00835094"/>
    <w:rsid w:val="0083715E"/>
    <w:rsid w:val="00840C51"/>
    <w:rsid w:val="008669B0"/>
    <w:rsid w:val="00887EFF"/>
    <w:rsid w:val="008A1DC3"/>
    <w:rsid w:val="00922DA1"/>
    <w:rsid w:val="009A5509"/>
    <w:rsid w:val="00A16446"/>
    <w:rsid w:val="00AE52C5"/>
    <w:rsid w:val="00B1567E"/>
    <w:rsid w:val="00B17792"/>
    <w:rsid w:val="00B2240E"/>
    <w:rsid w:val="00B64318"/>
    <w:rsid w:val="00B70456"/>
    <w:rsid w:val="00B76C3C"/>
    <w:rsid w:val="00CF1593"/>
    <w:rsid w:val="00DC3570"/>
    <w:rsid w:val="00E30816"/>
    <w:rsid w:val="00E740E7"/>
    <w:rsid w:val="00E77076"/>
    <w:rsid w:val="00EC1823"/>
    <w:rsid w:val="00EC2CAE"/>
    <w:rsid w:val="00ED375B"/>
    <w:rsid w:val="00EF207B"/>
    <w:rsid w:val="00F07EB1"/>
    <w:rsid w:val="00F46D7A"/>
    <w:rsid w:val="00FA21D1"/>
    <w:rsid w:val="00FF41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715E"/>
  </w:style>
  <w:style w:type="paragraph" w:styleId="Titre1">
    <w:name w:val="heading 1"/>
    <w:basedOn w:val="Normal"/>
    <w:next w:val="Normal"/>
    <w:link w:val="Titre1Car"/>
    <w:uiPriority w:val="9"/>
    <w:qFormat/>
    <w:rsid w:val="00840C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840C5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EF207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EF207B"/>
  </w:style>
  <w:style w:type="paragraph" w:styleId="Pieddepage">
    <w:name w:val="footer"/>
    <w:basedOn w:val="Normal"/>
    <w:link w:val="PieddepageCar"/>
    <w:uiPriority w:val="99"/>
    <w:unhideWhenUsed/>
    <w:rsid w:val="00EF207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F207B"/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F207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F207B"/>
    <w:rPr>
      <w:b/>
      <w:bCs/>
      <w:i/>
      <w:iCs/>
      <w:color w:val="4F81BD" w:themeColor="accent1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F2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07B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840C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840C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508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0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D97DF7-3B19-41FC-B70B-9D331C9DA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843</Words>
  <Characters>4641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hicham</dc:creator>
  <cp:keywords/>
  <dc:description/>
  <cp:lastModifiedBy>hicham</cp:lastModifiedBy>
  <cp:revision>30</cp:revision>
  <dcterms:created xsi:type="dcterms:W3CDTF">2013-06-10T10:04:00Z</dcterms:created>
  <dcterms:modified xsi:type="dcterms:W3CDTF">2013-06-11T17:17:00Z</dcterms:modified>
</cp:coreProperties>
</file>